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5F" w:rsidRDefault="00D3349F">
      <w:pPr>
        <w:rPr>
          <w:rFonts w:asciiTheme="majorHAnsi" w:hAnsiTheme="majorHAnsi"/>
          <w:b/>
          <w:sz w:val="28"/>
          <w:szCs w:val="28"/>
          <w:lang w:val="ru-RU"/>
        </w:rPr>
      </w:pPr>
      <w:r w:rsidRPr="00D3349F">
        <w:rPr>
          <w:rFonts w:asciiTheme="majorHAnsi" w:hAnsiTheme="majorHAnsi"/>
          <w:b/>
          <w:sz w:val="28"/>
          <w:szCs w:val="28"/>
          <w:lang w:val="ru-RU"/>
        </w:rPr>
        <w:t>Самоанализ урока по литературному чтению</w:t>
      </w:r>
    </w:p>
    <w:p w:rsidR="00D3349F" w:rsidRDefault="00D3349F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Урок  проводился по УМК «Планета знаний», по учебнику «Литературное чтение»,  </w:t>
      </w:r>
      <w:r w:rsidR="006855EC">
        <w:rPr>
          <w:rFonts w:asciiTheme="majorHAnsi" w:hAnsiTheme="majorHAnsi"/>
          <w:sz w:val="28"/>
          <w:szCs w:val="28"/>
          <w:lang w:val="ru-RU"/>
        </w:rPr>
        <w:t xml:space="preserve">автор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Кац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Э.Э.</w:t>
      </w:r>
    </w:p>
    <w:p w:rsidR="00942BB4" w:rsidRDefault="00942BB4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Урок спланирован в большой теме «Литературные сказки»  как урок изучения новой литературной сказки зарубежного автора.</w:t>
      </w:r>
    </w:p>
    <w:p w:rsidR="00942BB4" w:rsidRPr="00942BB4" w:rsidRDefault="00942BB4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Цели  урока:</w:t>
      </w:r>
    </w:p>
    <w:p w:rsidR="00942BB4" w:rsidRDefault="00942BB4" w:rsidP="00942BB4">
      <w:pPr>
        <w:pStyle w:val="a3"/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Закрепить особенности волшебной сказки на примере сказочной повести  Синкен Хопп  «Волшебный мелок» (глава «Юн и колдунья»).</w:t>
      </w:r>
    </w:p>
    <w:p w:rsidR="00942BB4" w:rsidRDefault="00942BB4" w:rsidP="00942BB4">
      <w:pPr>
        <w:pStyle w:val="a3"/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Развивать умения работать с текстом: отвечать на вопросы с опорой на текст; развивать коммуникативные навыки; развивать творческие способности. </w:t>
      </w:r>
    </w:p>
    <w:p w:rsidR="00942BB4" w:rsidRDefault="00942BB4" w:rsidP="00942BB4">
      <w:pPr>
        <w:pStyle w:val="a3"/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Воспитывать сострадание и желание делать добро окружающим</w:t>
      </w:r>
    </w:p>
    <w:p w:rsidR="00942BB4" w:rsidRDefault="00942BB4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</w:p>
    <w:p w:rsidR="00942BB4" w:rsidRDefault="00942BB4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Для реализации этой цели специально выбиралось </w:t>
      </w:r>
      <w:r w:rsidRPr="00942BB4">
        <w:rPr>
          <w:rFonts w:asciiTheme="minorHAnsi" w:hAnsiTheme="minorHAnsi"/>
          <w:b/>
          <w:sz w:val="28"/>
          <w:szCs w:val="28"/>
        </w:rPr>
        <w:t>содержание урока</w:t>
      </w:r>
      <w:r>
        <w:rPr>
          <w:rFonts w:asciiTheme="minorHAnsi" w:hAnsiTheme="minorHAnsi"/>
          <w:sz w:val="28"/>
          <w:szCs w:val="28"/>
        </w:rPr>
        <w:t>:</w:t>
      </w:r>
    </w:p>
    <w:p w:rsidR="00942BB4" w:rsidRDefault="00942BB4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мне нужно было, чтобы дети вспомнили признаки сказки, вспомнили отличие литературных сказок от народных сказок.</w:t>
      </w:r>
    </w:p>
    <w:p w:rsidR="00942BB4" w:rsidRDefault="00942BB4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Учитывая возраст детей, я решила, что лучше всего эту работу провести в игровой форме с опорой на сказочные предметы и мультимедийную презентацию.</w:t>
      </w:r>
    </w:p>
    <w:p w:rsidR="00942BB4" w:rsidRDefault="00942BB4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Через предметы и иллюстрации дети вспомнили признаки сказок.</w:t>
      </w:r>
    </w:p>
    <w:p w:rsidR="00942BB4" w:rsidRDefault="00942BB4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</w:p>
    <w:p w:rsidR="00942BB4" w:rsidRDefault="00942BB4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942BB4">
        <w:rPr>
          <w:rFonts w:asciiTheme="minorHAnsi" w:hAnsiTheme="minorHAnsi"/>
          <w:b/>
          <w:sz w:val="28"/>
          <w:szCs w:val="28"/>
        </w:rPr>
        <w:t>Средства обучения</w:t>
      </w:r>
      <w:r>
        <w:rPr>
          <w:rFonts w:asciiTheme="minorHAnsi" w:hAnsiTheme="minorHAnsi"/>
          <w:sz w:val="28"/>
          <w:szCs w:val="28"/>
        </w:rPr>
        <w:t xml:space="preserve">: текст сказочной повести «Юн и колдунья», </w:t>
      </w:r>
      <w:r w:rsidR="009C1686">
        <w:rPr>
          <w:rFonts w:asciiTheme="minorHAnsi" w:hAnsiTheme="minorHAnsi"/>
          <w:sz w:val="28"/>
          <w:szCs w:val="28"/>
        </w:rPr>
        <w:t>мультимедийная презентация, как средство воздействия на память, детские эмоции. Волшебный сундук способствовал активизации деятельности детей, с его помощью повторили, какие волшебные предметы встречаются в сказках.</w:t>
      </w:r>
    </w:p>
    <w:p w:rsidR="009C1686" w:rsidRDefault="009C1686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</w:p>
    <w:p w:rsidR="00EF600A" w:rsidRDefault="009C1686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Очень важно было повысить мотивацию детей: с организационного момента -</w:t>
      </w:r>
      <w:r w:rsidR="00EF600A">
        <w:rPr>
          <w:rFonts w:asciiTheme="minorHAnsi" w:hAnsiTheme="minorHAnsi"/>
          <w:sz w:val="28"/>
          <w:szCs w:val="28"/>
        </w:rPr>
        <w:t xml:space="preserve"> приветствие солнышку, чередование видов деятельности, использование мультимедийной презентации.</w:t>
      </w:r>
    </w:p>
    <w:p w:rsidR="00EF600A" w:rsidRDefault="00EF600A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</w:p>
    <w:p w:rsidR="009C1686" w:rsidRDefault="00EF600A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Планируя урок, я попыталась учесть возрастные особенности детей: использовала приём удивления, игры, здоровьесбережение (проведение физминутки), спланировала использование большой наглядности.</w:t>
      </w:r>
    </w:p>
    <w:p w:rsidR="00EF600A" w:rsidRDefault="00EF600A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</w:p>
    <w:p w:rsidR="008C3A5A" w:rsidRPr="008C3A5A" w:rsidRDefault="00EF600A" w:rsidP="008C3A5A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Данный урок я связал</w:t>
      </w:r>
      <w:r w:rsidR="008C3A5A">
        <w:rPr>
          <w:rFonts w:asciiTheme="minorHAnsi" w:hAnsiTheme="minorHAnsi"/>
          <w:sz w:val="28"/>
          <w:szCs w:val="28"/>
        </w:rPr>
        <w:t>а с темой, над которой работаю: «</w:t>
      </w:r>
      <w:r>
        <w:rPr>
          <w:rFonts w:asciiTheme="minorHAnsi" w:hAnsiTheme="minorHAnsi"/>
          <w:sz w:val="28"/>
          <w:szCs w:val="28"/>
        </w:rPr>
        <w:t xml:space="preserve"> </w:t>
      </w:r>
      <w:r w:rsidR="008C3A5A" w:rsidRPr="008C3A5A">
        <w:rPr>
          <w:rFonts w:asciiTheme="minorHAnsi" w:hAnsiTheme="minorHAnsi"/>
          <w:b/>
          <w:bCs/>
          <w:sz w:val="28"/>
          <w:szCs w:val="28"/>
        </w:rPr>
        <w:t>Роль литературного чтения в формировании коммуникативной компетентности младших школьников для дальнейшего успешного обучения</w:t>
      </w:r>
      <w:r w:rsidR="008C3A5A">
        <w:rPr>
          <w:rFonts w:asciiTheme="minorHAnsi" w:hAnsiTheme="minorHAnsi"/>
          <w:sz w:val="28"/>
          <w:szCs w:val="28"/>
        </w:rPr>
        <w:t>»</w:t>
      </w:r>
    </w:p>
    <w:p w:rsidR="00EF600A" w:rsidRDefault="00EF600A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</w:p>
    <w:p w:rsidR="009C1686" w:rsidRDefault="008C3A5A" w:rsidP="00942BB4">
      <w:pPr>
        <w:pStyle w:val="a3"/>
        <w:ind w:left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Формы и методы работы, которые я использовала: </w:t>
      </w:r>
    </w:p>
    <w:p w:rsidR="0076026D" w:rsidRDefault="0076026D" w:rsidP="0076026D">
      <w:pPr>
        <w:pStyle w:val="a3"/>
        <w:numPr>
          <w:ilvl w:val="0"/>
          <w:numId w:val="4"/>
        </w:num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Обогащение словарного запаса, работа со словарём</w:t>
      </w:r>
    </w:p>
    <w:p w:rsidR="0076026D" w:rsidRDefault="0076026D" w:rsidP="0076026D">
      <w:pPr>
        <w:pStyle w:val="a3"/>
        <w:numPr>
          <w:ilvl w:val="0"/>
          <w:numId w:val="4"/>
        </w:num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Знакомство со сказками других народов</w:t>
      </w:r>
    </w:p>
    <w:p w:rsidR="0076026D" w:rsidRDefault="0076026D" w:rsidP="0076026D">
      <w:pPr>
        <w:pStyle w:val="a3"/>
        <w:numPr>
          <w:ilvl w:val="0"/>
          <w:numId w:val="4"/>
        </w:num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Создание условий для того, чтобы ребёнок вступил в диалог, поработал в паре, в группе.</w:t>
      </w:r>
    </w:p>
    <w:p w:rsidR="0076026D" w:rsidRDefault="0076026D" w:rsidP="0076026D">
      <w:pPr>
        <w:pStyle w:val="a3"/>
        <w:ind w:left="1080"/>
        <w:contextualSpacing/>
        <w:rPr>
          <w:rFonts w:asciiTheme="minorHAnsi" w:hAnsiTheme="minorHAnsi"/>
          <w:sz w:val="28"/>
          <w:szCs w:val="28"/>
        </w:rPr>
      </w:pPr>
    </w:p>
    <w:p w:rsidR="0076026D" w:rsidRDefault="0076026D" w:rsidP="0076026D">
      <w:pPr>
        <w:pStyle w:val="a3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Формы организации познавательной деятельности:</w:t>
      </w:r>
    </w:p>
    <w:p w:rsidR="0076026D" w:rsidRDefault="0076026D" w:rsidP="0076026D">
      <w:pPr>
        <w:pStyle w:val="a3"/>
        <w:numPr>
          <w:ilvl w:val="0"/>
          <w:numId w:val="5"/>
        </w:num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Фронтальная</w:t>
      </w:r>
    </w:p>
    <w:p w:rsidR="006A4B37" w:rsidRDefault="0076026D" w:rsidP="0076026D">
      <w:pPr>
        <w:pStyle w:val="a3"/>
        <w:numPr>
          <w:ilvl w:val="0"/>
          <w:numId w:val="5"/>
        </w:num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Работа в паре, которую я считаю очень ценной, так как именно умение вести диалог определяет формирование коммуникативных компетентностей, так же как и </w:t>
      </w:r>
    </w:p>
    <w:p w:rsidR="0076026D" w:rsidRDefault="0076026D" w:rsidP="0076026D">
      <w:pPr>
        <w:pStyle w:val="a3"/>
        <w:numPr>
          <w:ilvl w:val="0"/>
          <w:numId w:val="5"/>
        </w:num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работа в группе, которой я придаю большое значение.</w:t>
      </w:r>
    </w:p>
    <w:p w:rsidR="0076026D" w:rsidRDefault="0076026D" w:rsidP="0076026D">
      <w:pPr>
        <w:pStyle w:val="a3"/>
        <w:ind w:left="720"/>
        <w:contextualSpacing/>
        <w:rPr>
          <w:rFonts w:asciiTheme="minorHAnsi" w:hAnsiTheme="minorHAnsi"/>
          <w:sz w:val="28"/>
          <w:szCs w:val="28"/>
        </w:rPr>
      </w:pPr>
    </w:p>
    <w:p w:rsidR="0076026D" w:rsidRDefault="0076026D" w:rsidP="0076026D">
      <w:pPr>
        <w:pStyle w:val="a3"/>
        <w:ind w:left="72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Готовясь к уроку, я поняла, что дети не любят работать в паре и в группе, и для меня было очень важно мотивировать их на сотрудничество, ведь при этом каждый должен был пойти на</w:t>
      </w:r>
      <w:r w:rsidR="00310817">
        <w:rPr>
          <w:rFonts w:asciiTheme="minorHAnsi" w:hAnsiTheme="minorHAnsi"/>
          <w:sz w:val="28"/>
          <w:szCs w:val="28"/>
        </w:rPr>
        <w:t xml:space="preserve"> определённые </w:t>
      </w:r>
      <w:r>
        <w:rPr>
          <w:rFonts w:asciiTheme="minorHAnsi" w:hAnsiTheme="minorHAnsi"/>
          <w:sz w:val="28"/>
          <w:szCs w:val="28"/>
        </w:rPr>
        <w:t xml:space="preserve">уступки </w:t>
      </w:r>
      <w:r w:rsidR="00310817">
        <w:rPr>
          <w:rFonts w:asciiTheme="minorHAnsi" w:hAnsiTheme="minorHAnsi"/>
          <w:sz w:val="28"/>
          <w:szCs w:val="28"/>
        </w:rPr>
        <w:t xml:space="preserve"> своим товарищам.</w:t>
      </w:r>
      <w:r w:rsidR="006A4B37">
        <w:rPr>
          <w:rFonts w:asciiTheme="minorHAnsi" w:hAnsiTheme="minorHAnsi"/>
          <w:sz w:val="28"/>
          <w:szCs w:val="28"/>
        </w:rPr>
        <w:t xml:space="preserve"> Дети должны были прийти к единому решению.</w:t>
      </w:r>
    </w:p>
    <w:p w:rsidR="006A4B37" w:rsidRDefault="006A4B37" w:rsidP="0076026D">
      <w:pPr>
        <w:pStyle w:val="a3"/>
        <w:ind w:left="72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 выполнении работы, я нацелила детей на добро социальное, которое совершится во имя кого-то, а не самих детей.</w:t>
      </w:r>
    </w:p>
    <w:p w:rsidR="006A4B37" w:rsidRDefault="006A4B37" w:rsidP="0076026D">
      <w:pPr>
        <w:pStyle w:val="a3"/>
        <w:ind w:left="720"/>
        <w:contextualSpacing/>
        <w:rPr>
          <w:rFonts w:asciiTheme="minorHAnsi" w:hAnsiTheme="minorHAnsi"/>
          <w:sz w:val="28"/>
          <w:szCs w:val="28"/>
        </w:rPr>
      </w:pPr>
    </w:p>
    <w:p w:rsidR="006A4B37" w:rsidRDefault="006A4B37" w:rsidP="0076026D">
      <w:pPr>
        <w:pStyle w:val="a3"/>
        <w:ind w:left="720"/>
        <w:contextualSpacing/>
        <w:rPr>
          <w:rFonts w:asciiTheme="minorHAnsi" w:hAnsiTheme="minorHAnsi"/>
          <w:sz w:val="28"/>
          <w:szCs w:val="28"/>
        </w:rPr>
      </w:pPr>
      <w:r w:rsidRPr="006A4B37">
        <w:rPr>
          <w:rFonts w:asciiTheme="minorHAnsi" w:hAnsiTheme="minorHAnsi"/>
          <w:b/>
          <w:sz w:val="28"/>
          <w:szCs w:val="28"/>
        </w:rPr>
        <w:t>Методы работы</w:t>
      </w:r>
      <w:r>
        <w:rPr>
          <w:rFonts w:asciiTheme="minorHAnsi" w:hAnsiTheme="minorHAnsi"/>
          <w:sz w:val="28"/>
          <w:szCs w:val="28"/>
        </w:rPr>
        <w:t>: проблемный метод: опираясь на знания детей об особенностях литературной и народной сказки, эти знания были применены при анализе нового произведения: дети выявили признаки волшебства: наличие волшебных предметов и людей, обладающих необыкновенными способностями – и определили новое произведение как волшебное.</w:t>
      </w:r>
    </w:p>
    <w:p w:rsidR="00236D8E" w:rsidRDefault="00236D8E" w:rsidP="0076026D">
      <w:pPr>
        <w:pStyle w:val="a3"/>
        <w:ind w:left="720"/>
        <w:contextualSpacing/>
        <w:rPr>
          <w:rFonts w:asciiTheme="minorHAnsi" w:hAnsiTheme="minorHAnsi"/>
          <w:sz w:val="28"/>
          <w:szCs w:val="28"/>
        </w:rPr>
      </w:pPr>
    </w:p>
    <w:p w:rsidR="00236D8E" w:rsidRDefault="00236D8E" w:rsidP="0076026D">
      <w:pPr>
        <w:pStyle w:val="a3"/>
        <w:ind w:left="72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Рефлексия: </w:t>
      </w:r>
      <w:r w:rsidRPr="00236D8E">
        <w:rPr>
          <w:rFonts w:asciiTheme="minorHAnsi" w:hAnsiTheme="minorHAnsi"/>
          <w:sz w:val="28"/>
          <w:szCs w:val="28"/>
        </w:rPr>
        <w:t>дети определили успешность своей работы на уроке</w:t>
      </w:r>
    </w:p>
    <w:p w:rsidR="00F5041A" w:rsidRDefault="00F5041A" w:rsidP="0076026D">
      <w:pPr>
        <w:pStyle w:val="a3"/>
        <w:ind w:left="720"/>
        <w:contextualSpacing/>
        <w:rPr>
          <w:rFonts w:asciiTheme="minorHAnsi" w:hAnsiTheme="minorHAnsi"/>
          <w:sz w:val="28"/>
          <w:szCs w:val="28"/>
        </w:rPr>
      </w:pPr>
    </w:p>
    <w:p w:rsidR="00F5041A" w:rsidRPr="00236D8E" w:rsidRDefault="00F5041A" w:rsidP="0076026D">
      <w:pPr>
        <w:pStyle w:val="a3"/>
        <w:ind w:left="720"/>
        <w:contextualSpacing/>
        <w:rPr>
          <w:rFonts w:asciiTheme="minorHAnsi" w:hAnsiTheme="minorHAnsi"/>
          <w:b/>
          <w:sz w:val="28"/>
          <w:szCs w:val="28"/>
        </w:rPr>
      </w:pPr>
      <w:r w:rsidRPr="00F30F36">
        <w:rPr>
          <w:rFonts w:asciiTheme="minorHAnsi" w:hAnsiTheme="minorHAnsi"/>
          <w:sz w:val="28"/>
          <w:szCs w:val="28"/>
          <w:u w:val="single"/>
        </w:rPr>
        <w:t>Как я отследила понимание нового материала</w:t>
      </w:r>
      <w:r>
        <w:rPr>
          <w:rFonts w:asciiTheme="minorHAnsi" w:hAnsiTheme="minorHAnsi"/>
          <w:sz w:val="28"/>
          <w:szCs w:val="28"/>
        </w:rPr>
        <w:t>: дети смогли применить на новом материале свои знания о волшебных сказках, проявили прочность знаний.</w:t>
      </w:r>
    </w:p>
    <w:sectPr w:rsidR="00F5041A" w:rsidRPr="00236D8E" w:rsidSect="0044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FE1"/>
    <w:multiLevelType w:val="hybridMultilevel"/>
    <w:tmpl w:val="FBE66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637E5"/>
    <w:multiLevelType w:val="hybridMultilevel"/>
    <w:tmpl w:val="077ED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D2441"/>
    <w:multiLevelType w:val="hybridMultilevel"/>
    <w:tmpl w:val="7B74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14A2E"/>
    <w:multiLevelType w:val="hybridMultilevel"/>
    <w:tmpl w:val="4210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3D68"/>
    <w:multiLevelType w:val="hybridMultilevel"/>
    <w:tmpl w:val="E94ED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9F"/>
    <w:rsid w:val="00236D8E"/>
    <w:rsid w:val="00310817"/>
    <w:rsid w:val="00442F5F"/>
    <w:rsid w:val="004D32CD"/>
    <w:rsid w:val="006855EC"/>
    <w:rsid w:val="006A4B37"/>
    <w:rsid w:val="0076026D"/>
    <w:rsid w:val="008C3A5A"/>
    <w:rsid w:val="00942BB4"/>
    <w:rsid w:val="009C1686"/>
    <w:rsid w:val="00CC72BA"/>
    <w:rsid w:val="00D113FA"/>
    <w:rsid w:val="00D3349F"/>
    <w:rsid w:val="00EF600A"/>
    <w:rsid w:val="00F30F36"/>
    <w:rsid w:val="00F5041A"/>
    <w:rsid w:val="00FC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5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cp:lastPrinted>2010-01-25T16:34:00Z</cp:lastPrinted>
  <dcterms:created xsi:type="dcterms:W3CDTF">2010-01-25T00:25:00Z</dcterms:created>
  <dcterms:modified xsi:type="dcterms:W3CDTF">2010-02-11T14:54:00Z</dcterms:modified>
</cp:coreProperties>
</file>